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left"/>
        <w:rPr>
          <w:rFonts w:ascii="Oi" w:cs="Oi" w:eastAsia="Oi" w:hAnsi="O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Oi" w:cs="Oi" w:eastAsia="Oi" w:hAnsi="O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CIP 2014.IT.05.SFOP.014/2/9.2/7.1/0005 - CUP G27H18000530006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Azione 1 – Definizione del Percorso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Bando di reclutamento degli operatori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i w:val="0"/>
          <w:smallCaps w:val="0"/>
          <w:strike w:val="0"/>
          <w:color w:val="4a86e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1 - Domanda di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i" w:cs="Oi" w:eastAsia="Oi" w:hAnsi="O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i" w:cs="Oi" w:eastAsia="Oi" w:hAnsi="O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 nato/a  a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_____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</w:t>
      </w:r>
      <w:r w:rsidDel="00000000" w:rsidR="00000000" w:rsidRPr="00000000">
        <w:rPr>
          <w:sz w:val="24"/>
          <w:szCs w:val="24"/>
          <w:rtl w:val="0"/>
        </w:rPr>
        <w:t xml:space="preserve">_______/______/19___________,</w:t>
      </w:r>
      <w:r w:rsidDel="00000000" w:rsidR="00000000" w:rsidRPr="00000000">
        <w:rPr>
          <w:sz w:val="24"/>
          <w:szCs w:val="24"/>
          <w:rtl w:val="0"/>
        </w:rPr>
        <w:t xml:space="preserve"> residente a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in via/piazza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 Telefono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@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possesso del seguente titolo di studio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 Bando di reclutamento di personale esterno per l’azione 1 di Definizione del Percorso di cui 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Fg. N. 44 e Pubblicato integralmente in GURS n. 34 del 04.08.2018;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5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972"/>
        <w:gridCol w:w="1806"/>
        <w:gridCol w:w="1724"/>
        <w:gridCol w:w="1130"/>
        <w:gridCol w:w="1820"/>
        <w:tblGridChange w:id="0">
          <w:tblGrid>
            <w:gridCol w:w="2972"/>
            <w:gridCol w:w="1806"/>
            <w:gridCol w:w="1724"/>
            <w:gridCol w:w="1130"/>
            <w:gridCol w:w="18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Tipologia Operatore da selezionare.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Attività oggetto dell’incarico.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Numero e tipologia destinatari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N. ore massime di intervento.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 minimo di accesso al Bando.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Operatore del mercato del lavoro con competenze specialistiche.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Orientamento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after="12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56 soggetti in esecuzione penale esterna /o in esecuzione penale intramuraria;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336 (per operatore del mercato del lavoro)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urea in sociologia,  o equipollente. (scienze politiche) Laurea psicologia o equipollente</w:t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Qualora</w:t>
      </w:r>
      <w:r w:rsidDel="00000000" w:rsidR="00000000" w:rsidRPr="00000000">
        <w:rPr>
          <w:sz w:val="20"/>
          <w:szCs w:val="20"/>
          <w:rtl w:val="0"/>
        </w:rPr>
        <w:t xml:space="preserve"> il numero dei candidati al presente bando fosse inferiore a 4, i destinatari verranno suddivisi per il numero di operatori selezionati in possesso dei requisiti minimi richiesti.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 delle  responsabilità  e  degli  effetti  amministrativi  derivanti  dalla falsità  in  atti  e  dalle  dichiarazioni  mendaci ai  sensi  e  per  gli  effetti  di  cui  agli  artt.  46  e 47  del D.P.R. n. 445 del 28.12.2000,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della cittadinanza italiana o di Uno degli Stati membri dell'Unione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godere dei diritti civili e politici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riportato condanne penali anche non definitive;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escluso dall'elettorato politico attivo e passivo;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 essere regolarmente inserito nell'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Albo dei Formatori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 alla  legge regionale 24/1976 nel rispetto dell'articolo 14 del d.p.r. 25/ 2015;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 ] di essere regolarmente inserito nell’ELENCO UNICO AD ESAURIMENTO DEI LAVORATORI PROVENIENTI DAI SERVIZI FORMATIVI di cui all’art. 13 della L.R.8/2016.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 essere soggetto esterno qualificato;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bando, di essere a conoscenza e di accettare tutte le prescrizioni e condizioni previste dal medesimo;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interdetto/a dai pubblici uffici in base a sentenza passata in giudicato;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stato/a licenziato/a o dispensato/a dall’impiego presso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concedere, con la firma del presente modello, l’autorizzazione all’utilizzo dei propri dati personali forniti all’ente ai sensi   del  Reg..679/2016  (Codice sulla   Privacy);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seguente titolo di studio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(indicare soltanto il titolo di studio più alto):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i" w:cs="Oi" w:eastAsia="Oi" w:hAnsi="O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i" w:cs="Oi" w:eastAsia="Oi" w:hAnsi="O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Dichiara, relativamente al proprio stato occupazionale, di essere alla data attuale </w:t>
      </w:r>
      <w:r w:rsidDel="00000000" w:rsidR="00000000" w:rsidRPr="00000000">
        <w:rPr>
          <w:sz w:val="20"/>
          <w:szCs w:val="20"/>
          <w:rtl w:val="0"/>
        </w:rPr>
        <w:t xml:space="preserve">(contrassegnare con una “X”):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Occcupato come lavoratore dipendente con impegno settimanale pari a ____ ore settimanali.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Occupato mantenendo ai sensi del D.lgs. 181/00, lo stato di disoccupazione.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Lavoratore autonomo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Disoccupato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Mobilità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Cassa integrazione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 trovarsi nella seguente condizione occupazionale diversa dalle precedenti: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Oi" w:cs="Oi" w:eastAsia="Oi" w:hAnsi="O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cui si possano evincere tutte le informazioni necessarie per l’attribuzione del punteggio.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firmata del documento di identità e del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 per i candidati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Reg. 679/2016 l’Ente CRESM. si impegna al trattamento dei dati personali dichiarati solo per fini istituzionali e necessari per la gestione giuridica del presente bando.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 sottoscritto/a preso atto dell’informativa di cui sopra, autorizzo, ai sensi e nei limiti del Decreto Legislativo 30/06/2003 n. 196 e dell’informativa che precede, il trattamento, il trasferimento e la diffusione dei dati personali.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77" w:top="77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i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5080">
          <wp:extent cx="1195070" cy="554990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6985">
          <wp:extent cx="774065" cy="57912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2540" distT="0" distL="0" distR="635">
          <wp:extent cx="1390015" cy="51181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270" distT="0" distL="0" distR="6985">
          <wp:extent cx="6127115" cy="79883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115" cy="798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933" w:hanging="360"/>
      </w:pPr>
      <w:rPr>
        <w:rFonts w:ascii="Oi" w:cs="Oi" w:eastAsia="Oi" w:hAnsi="Oi"/>
        <w:sz w:val="20"/>
        <w:szCs w:val="20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✓"/>
      <w:lvlJc w:val="left"/>
      <w:pPr>
        <w:ind w:left="933" w:hanging="360"/>
      </w:pPr>
      <w:rPr>
        <w:rFonts w:ascii="Oi" w:cs="Oi" w:eastAsia="Oi" w:hAnsi="Oi"/>
        <w:sz w:val="20"/>
        <w:szCs w:val="20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573" w:hanging="360"/>
      </w:pPr>
      <w:rPr>
        <w:rFonts w:ascii="Oi" w:cs="Oi" w:eastAsia="Oi" w:hAnsi="Oi"/>
        <w:b w:val="1"/>
        <w:sz w:val="20"/>
        <w:szCs w:val="20"/>
      </w:rPr>
    </w:lvl>
    <w:lvl w:ilvl="1">
      <w:start w:val="1"/>
      <w:numFmt w:val="bullet"/>
      <w:lvlText w:val="o"/>
      <w:lvlJc w:val="left"/>
      <w:pPr>
        <w:ind w:left="1293" w:hanging="359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01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17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33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Oi" w:cs="Oi" w:eastAsia="Oi" w:hAnsi="O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933" w:hanging="360"/>
      </w:pPr>
      <w:rPr>
        <w:rFonts w:ascii="Oi" w:cs="Oi" w:eastAsia="Oi" w:hAnsi="Oi"/>
        <w:sz w:val="20"/>
        <w:szCs w:val="20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  <w:textAlignment w:val="baseline"/>
    </w:pPr>
    <w:rPr>
      <w:rFonts w:ascii="Calibri" w:cs="Calibri" w:eastAsia="Calibri" w:hAnsi="Calibri"/>
      <w:color w:val="auto"/>
      <w:kern w:val="2"/>
      <w:sz w:val="22"/>
      <w:szCs w:val="22"/>
      <w:lang w:bidi="hi-IN" w:eastAsia="zh-CN" w:val="it-IT"/>
    </w:rPr>
  </w:style>
  <w:style w:type="paragraph" w:styleId="Titolo1">
    <w:name w:val="Heading 1"/>
    <w:basedOn w:val="Normal"/>
    <w:next w:val="Standard"/>
    <w:qFormat w:val="1"/>
    <w:pPr>
      <w:keepNext w:val="1"/>
      <w:keepLines w:val="1"/>
      <w:spacing w:after="120" w:before="480" w:line="240" w:lineRule="auto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"/>
    <w:next w:val="Standard"/>
    <w:qFormat w:val="1"/>
    <w:pPr>
      <w:keepNext w:val="1"/>
      <w:keepLines w:val="1"/>
      <w:spacing w:after="80" w:before="360" w:line="240" w:lineRule="auto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"/>
    <w:next w:val="Standard"/>
    <w:qFormat w:val="1"/>
    <w:pPr>
      <w:keepNext w:val="1"/>
      <w:keepLines w:val="1"/>
      <w:spacing w:after="80" w:before="280" w:line="240" w:lineRule="auto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"/>
    <w:next w:val="Standard"/>
    <w:qFormat w:val="1"/>
    <w:pPr>
      <w:keepNext w:val="1"/>
      <w:keepLines w:val="1"/>
      <w:spacing w:after="40" w:before="240" w:line="240" w:lineRule="auto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"/>
    <w:next w:val="Standard"/>
    <w:qFormat w:val="1"/>
    <w:pPr>
      <w:keepNext w:val="1"/>
      <w:keepLines w:val="1"/>
      <w:spacing w:after="40" w:before="220" w:line="240" w:lineRule="auto"/>
      <w:outlineLvl w:val="4"/>
    </w:pPr>
    <w:rPr>
      <w:b w:val="1"/>
      <w:color w:val="000000"/>
    </w:rPr>
  </w:style>
  <w:style w:type="paragraph" w:styleId="Titolo6">
    <w:name w:val="Heading 6"/>
    <w:basedOn w:val="Normal"/>
    <w:next w:val="Standard"/>
    <w:qFormat w:val="1"/>
    <w:pPr>
      <w:keepNext w:val="1"/>
      <w:keepLines w:val="1"/>
      <w:spacing w:after="40" w:before="200" w:line="240" w:lineRule="auto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stLabel1" w:customStyle="1">
    <w:name w:val="ListLabel 1"/>
    <w:qFormat w:val="1"/>
    <w:rPr>
      <w:rFonts w:ascii="Droid Sans" w:cs="Droid Sans" w:eastAsia="Droid Sans" w:hAnsi="Droid Sans"/>
      <w:sz w:val="18"/>
      <w:szCs w:val="18"/>
    </w:rPr>
  </w:style>
  <w:style w:type="character" w:styleId="ListLabel2" w:customStyle="1">
    <w:name w:val="ListLabel 2"/>
    <w:qFormat w:val="1"/>
    <w:rPr>
      <w:rFonts w:ascii="Droid Sans" w:cs="Droid Sans" w:eastAsia="Droid Sans" w:hAnsi="Droid Sans"/>
      <w:sz w:val="18"/>
      <w:szCs w:val="18"/>
    </w:rPr>
  </w:style>
  <w:style w:type="character" w:styleId="ListLabel3" w:customStyle="1">
    <w:name w:val="ListLabel 3"/>
    <w:qFormat w:val="1"/>
    <w:rPr>
      <w:rFonts w:ascii="Droid Sans" w:cs="Droid Sans" w:eastAsia="Droid Sans" w:hAnsi="Droid Sans"/>
      <w:sz w:val="18"/>
      <w:szCs w:val="18"/>
    </w:rPr>
  </w:style>
  <w:style w:type="character" w:styleId="ListLabel4" w:customStyle="1">
    <w:name w:val="ListLabel 4"/>
    <w:qFormat w:val="1"/>
    <w:rPr>
      <w:rFonts w:ascii="Droid Sans" w:cs="Droid Sans" w:eastAsia="Droid Sans" w:hAnsi="Droid Sans"/>
      <w:sz w:val="18"/>
      <w:szCs w:val="18"/>
    </w:rPr>
  </w:style>
  <w:style w:type="character" w:styleId="ListLabel5" w:customStyle="1">
    <w:name w:val="ListLabel 5"/>
    <w:qFormat w:val="1"/>
    <w:rPr>
      <w:rFonts w:ascii="Droid Sans" w:cs="Droid Sans" w:eastAsia="Droid Sans" w:hAnsi="Droid Sans"/>
      <w:b w:val="1"/>
      <w:sz w:val="18"/>
      <w:szCs w:val="18"/>
    </w:rPr>
  </w:style>
  <w:style w:type="character" w:styleId="Internetlink" w:customStyle="1">
    <w:name w:val="Internet link"/>
    <w:qFormat w:val="1"/>
    <w:rPr>
      <w:color w:val="0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 w:val="1"/>
    <w:qFormat w:val="1"/>
    <w:rsid w:val="00522A9E"/>
    <w:rPr>
      <w:rFonts w:ascii="Tahoma" w:cs="Mangal" w:hAnsi="Tahoma"/>
      <w:sz w:val="16"/>
      <w:szCs w:val="1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8766D4"/>
    <w:rPr>
      <w:rFonts w:cs="Mangal"/>
      <w:szCs w:val="20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8766D4"/>
    <w:rPr>
      <w:rFonts w:cs="Mangal"/>
      <w:szCs w:val="20"/>
    </w:rPr>
  </w:style>
  <w:style w:type="character" w:styleId="ListLabel6">
    <w:name w:val="ListLabel 6"/>
    <w:qFormat w:val="1"/>
    <w:rPr>
      <w:b w:val="1"/>
      <w:sz w:val="20"/>
      <w:szCs w:val="18"/>
    </w:rPr>
  </w:style>
  <w:style w:type="character" w:styleId="ListLabel7">
    <w:name w:val="ListLabel 7"/>
    <w:qFormat w:val="1"/>
    <w:rPr>
      <w:sz w:val="20"/>
      <w:szCs w:val="18"/>
    </w:rPr>
  </w:style>
  <w:style w:type="character" w:styleId="ListLabel8">
    <w:name w:val="ListLabel 8"/>
    <w:qFormat w:val="1"/>
    <w:rPr>
      <w:sz w:val="20"/>
      <w:szCs w:val="18"/>
    </w:rPr>
  </w:style>
  <w:style w:type="character" w:styleId="ListLabel9">
    <w:name w:val="ListLabel 9"/>
    <w:qFormat w:val="1"/>
    <w:rPr>
      <w:sz w:val="20"/>
      <w:szCs w:val="18"/>
    </w:rPr>
  </w:style>
  <w:style w:type="character" w:styleId="ListLabel10">
    <w:name w:val="ListLabel 10"/>
    <w:qFormat w:val="1"/>
    <w:rPr>
      <w:sz w:val="20"/>
      <w:szCs w:val="18"/>
    </w:rPr>
  </w:style>
  <w:style w:type="paragraph" w:styleId="Titolo" w:customStyle="1">
    <w:name w:val="Titolo"/>
    <w:basedOn w:val="Standard"/>
    <w:next w:val="Textbody"/>
    <w:qFormat w:val="1"/>
    <w:pPr>
      <w:keepNext w:val="1"/>
      <w:spacing w:after="120" w:before="240"/>
    </w:pPr>
    <w:rPr>
      <w:rFonts w:ascii="Caladea" w:cs="Caladea" w:eastAsia="Caladea" w:hAnsi="Caladea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Textbody"/>
    <w:pPr/>
    <w:rPr>
      <w:sz w:val="24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Droid Sans Devanagari"/>
      <w:i w:val="1"/>
      <w:iCs w:val="1"/>
      <w:sz w:val="24"/>
      <w:szCs w:val="24"/>
    </w:rPr>
  </w:style>
  <w:style w:type="paragraph" w:styleId="Indice" w:customStyle="1">
    <w:name w:val="Indice"/>
    <w:basedOn w:val="Standard"/>
    <w:qFormat w:val="1"/>
    <w:pPr>
      <w:suppressLineNumbers w:val="1"/>
    </w:pPr>
    <w:rPr>
      <w:sz w:val="24"/>
    </w:rPr>
  </w:style>
  <w:style w:type="paragraph" w:styleId="Standard" w:customStyle="1">
    <w:name w:val="Standard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2"/>
      <w:sz w:val="22"/>
      <w:szCs w:val="22"/>
      <w:lang w:bidi="hi-IN" w:eastAsia="zh-CN" w:val="it-IT"/>
    </w:rPr>
  </w:style>
  <w:style w:type="paragraph" w:styleId="Textbody" w:customStyle="1">
    <w:name w:val="Text body"/>
    <w:basedOn w:val="Standard"/>
    <w:qFormat w:val="1"/>
    <w:pPr>
      <w:spacing w:after="140" w:before="0" w:line="288" w:lineRule="auto"/>
    </w:pPr>
    <w:rPr/>
  </w:style>
  <w:style w:type="paragraph" w:styleId="Caption">
    <w:name w:val="caption"/>
    <w:basedOn w:val="Standard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Titoloprincipale">
    <w:name w:val="Title"/>
    <w:basedOn w:val="Normal"/>
    <w:next w:val="Standard"/>
    <w:qFormat w:val="1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ottotitolo">
    <w:name w:val="Subtitle"/>
    <w:basedOn w:val="Normal"/>
    <w:next w:val="Standard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522A9E"/>
    <w:pPr>
      <w:spacing w:after="0" w:before="0" w:line="240" w:lineRule="auto"/>
    </w:pPr>
    <w:rPr>
      <w:rFonts w:ascii="Tahoma" w:cs="Mangal" w:hAnsi="Tahoma"/>
      <w:sz w:val="16"/>
      <w:szCs w:val="14"/>
    </w:rPr>
  </w:style>
  <w:style w:type="paragraph" w:styleId="Intestazione">
    <w:name w:val="Header"/>
    <w:basedOn w:val="Normal"/>
    <w:link w:val="IntestazioneCarattere"/>
    <w:uiPriority w:val="99"/>
    <w:unhideWhenUsed w:val="1"/>
    <w:rsid w:val="008766D4"/>
    <w:pPr>
      <w:tabs>
        <w:tab w:val="clear" w:pos="720"/>
        <w:tab w:val="center" w:leader="none" w:pos="4819"/>
        <w:tab w:val="right" w:leader="none" w:pos="9638"/>
      </w:tabs>
      <w:spacing w:after="0" w:before="0" w:line="240" w:lineRule="auto"/>
    </w:pPr>
    <w:rPr>
      <w:rFonts w:cs="Mangal"/>
      <w:szCs w:val="20"/>
    </w:rPr>
  </w:style>
  <w:style w:type="paragraph" w:styleId="Pidipagina">
    <w:name w:val="Footer"/>
    <w:basedOn w:val="Normal"/>
    <w:link w:val="PidipaginaCarattere"/>
    <w:uiPriority w:val="99"/>
    <w:unhideWhenUsed w:val="1"/>
    <w:rsid w:val="008766D4"/>
    <w:pPr>
      <w:tabs>
        <w:tab w:val="clear" w:pos="720"/>
        <w:tab w:val="center" w:leader="none" w:pos="4819"/>
        <w:tab w:val="right" w:leader="none" w:pos="9638"/>
      </w:tabs>
      <w:spacing w:after="0" w:before="0" w:line="240" w:lineRule="auto"/>
    </w:pPr>
    <w:rPr>
      <w:rFonts w:cs="Mangal"/>
      <w:szCs w:val="20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02505D"/>
    <w:pPr>
      <w:spacing w:after="0" w:line="240" w:lineRule="auto"/>
    </w:pPr>
    <w:rPr>
      <w:sz w:val="20"/>
      <w:szCs w:val="20"/>
      <w:lang w:bidi="ar-SA"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s/+86pRpJzRAUcaZStFCeykzNg==">AMUW2mVN3mtSDU1dpgPiymwiOak2W3ivkAZGtmSDglCRXca0An7htu68wqTNp7c48zdo+zwsJgoTI7+4RJIsgfwKeoV9vmLRXvvqmG2pDpncHs2vOtHSlL4mSSF7edBTMUejSAlWh5telFrFHTui/x7oX6YQo0QtCw==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2019-01-06T23:07:00Z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